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2E311" w14:textId="38BBC2F1" w:rsidR="00C5438E" w:rsidRPr="00B72317" w:rsidRDefault="008F4DF7" w:rsidP="00C5438E">
      <w:pPr>
        <w:pStyle w:val="Title"/>
        <w:jc w:val="center"/>
        <w:rPr>
          <w:b/>
          <w:color w:val="263775"/>
        </w:rPr>
      </w:pPr>
      <w:r>
        <w:rPr>
          <w:b/>
          <w:color w:val="263775"/>
        </w:rPr>
        <w:t>WINTER PAY</w:t>
      </w:r>
      <w:r w:rsidR="00D9271A">
        <w:rPr>
          <w:b/>
          <w:color w:val="263775"/>
        </w:rPr>
        <w:t xml:space="preserve"> RIDER</w:t>
      </w:r>
    </w:p>
    <w:p w14:paraId="068DBE99" w14:textId="77777777" w:rsidR="00C5438E" w:rsidRPr="00D04400" w:rsidRDefault="00C5438E" w:rsidP="00C5438E">
      <w:pPr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17"/>
        <w:gridCol w:w="9700"/>
      </w:tblGrid>
      <w:tr w:rsidR="00C5438E" w:rsidRPr="00D04400" w14:paraId="6AE27A5A" w14:textId="77777777" w:rsidTr="006F6FC1">
        <w:trPr>
          <w:trHeight w:val="620"/>
        </w:trPr>
        <w:tc>
          <w:tcPr>
            <w:tcW w:w="1617" w:type="dxa"/>
            <w:shd w:val="clear" w:color="auto" w:fill="E0E0E0"/>
          </w:tcPr>
          <w:p w14:paraId="06D5A8A3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REFERENCE:</w:t>
            </w:r>
          </w:p>
        </w:tc>
        <w:tc>
          <w:tcPr>
            <w:tcW w:w="9700" w:type="dxa"/>
          </w:tcPr>
          <w:p w14:paraId="4DB31968" w14:textId="586AB7F6" w:rsidR="00C5438E" w:rsidRPr="005846EC" w:rsidRDefault="006030BC" w:rsidP="00752E0B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r w:rsidR="008F4DF7">
              <w:rPr>
                <w:rFonts w:asciiTheme="minorHAnsi" w:hAnsiTheme="minorHAnsi"/>
                <w:sz w:val="24"/>
                <w:szCs w:val="24"/>
              </w:rPr>
              <w:t>3.3.6</w:t>
            </w:r>
          </w:p>
        </w:tc>
      </w:tr>
      <w:tr w:rsidR="00C5438E" w:rsidRPr="00D04400" w14:paraId="636EFECC" w14:textId="77777777" w:rsidTr="006F6FC1">
        <w:trPr>
          <w:trHeight w:val="620"/>
        </w:trPr>
        <w:tc>
          <w:tcPr>
            <w:tcW w:w="1617" w:type="dxa"/>
            <w:shd w:val="clear" w:color="auto" w:fill="E0E0E0"/>
          </w:tcPr>
          <w:p w14:paraId="0D7CCB28" w14:textId="7942C062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WHAT?</w:t>
            </w:r>
          </w:p>
        </w:tc>
        <w:tc>
          <w:tcPr>
            <w:tcW w:w="9700" w:type="dxa"/>
          </w:tcPr>
          <w:p w14:paraId="078A65C6" w14:textId="0E7C7675" w:rsidR="00C5438E" w:rsidRPr="005846EC" w:rsidRDefault="00420080" w:rsidP="00A56FCC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This policy 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>establishes a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 xml:space="preserve">minimum </w:t>
            </w:r>
            <w:r w:rsidR="00137118">
              <w:rPr>
                <w:rFonts w:asciiTheme="minorHAnsi" w:hAnsiTheme="minorHAnsi" w:cs="Arial"/>
                <w:sz w:val="24"/>
                <w:szCs w:val="24"/>
              </w:rPr>
              <w:t xml:space="preserve">weekly 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>income level</w:t>
            </w:r>
            <w:r w:rsidR="00745B5F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 xml:space="preserve">during the first quarter of each year when demand for services is </w:t>
            </w:r>
            <w:r w:rsidR="00745B5F">
              <w:rPr>
                <w:rFonts w:asciiTheme="minorHAnsi" w:hAnsiTheme="minorHAnsi" w:cs="Arial"/>
                <w:sz w:val="24"/>
                <w:szCs w:val="24"/>
              </w:rPr>
              <w:t xml:space="preserve">historically 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>lowest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</w:tr>
      <w:tr w:rsidR="00C5438E" w:rsidRPr="00D04400" w14:paraId="6AD42DFB" w14:textId="77777777" w:rsidTr="006F6FC1">
        <w:trPr>
          <w:trHeight w:val="971"/>
        </w:trPr>
        <w:tc>
          <w:tcPr>
            <w:tcW w:w="1617" w:type="dxa"/>
            <w:shd w:val="clear" w:color="auto" w:fill="E0E0E0"/>
          </w:tcPr>
          <w:p w14:paraId="3431B5D9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WHY?</w:t>
            </w:r>
          </w:p>
        </w:tc>
        <w:tc>
          <w:tcPr>
            <w:tcW w:w="9700" w:type="dxa"/>
          </w:tcPr>
          <w:p w14:paraId="721A0239" w14:textId="65502C2B" w:rsidR="00C5438E" w:rsidRPr="005846EC" w:rsidRDefault="00766531" w:rsidP="00A56FCC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This policy is in place to </w:t>
            </w:r>
            <w:r w:rsidR="0012675B">
              <w:rPr>
                <w:rFonts w:asciiTheme="minorHAnsi" w:hAnsiTheme="minorHAnsi" w:cs="Arial"/>
                <w:sz w:val="24"/>
                <w:szCs w:val="24"/>
              </w:rPr>
              <w:t xml:space="preserve">a) 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ensure </w:t>
            </w:r>
            <w:r w:rsidR="00745B5F">
              <w:rPr>
                <w:rFonts w:asciiTheme="minorHAnsi" w:hAnsiTheme="minorHAnsi" w:cs="Arial"/>
                <w:sz w:val="24"/>
                <w:szCs w:val="24"/>
              </w:rPr>
              <w:t>eligible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employees 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 xml:space="preserve">receive a minimum, guaranteed level of </w:t>
            </w:r>
            <w:r w:rsidR="00137118">
              <w:rPr>
                <w:rFonts w:asciiTheme="minorHAnsi" w:hAnsiTheme="minorHAnsi" w:cs="Arial"/>
                <w:sz w:val="24"/>
                <w:szCs w:val="24"/>
              </w:rPr>
              <w:t xml:space="preserve">weekly 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>compensation during Brightview’s slowest months of the year</w:t>
            </w:r>
            <w:r w:rsidR="0012675B">
              <w:rPr>
                <w:rFonts w:asciiTheme="minorHAnsi" w:hAnsiTheme="minorHAnsi" w:cs="Arial"/>
                <w:sz w:val="24"/>
                <w:szCs w:val="24"/>
              </w:rPr>
              <w:t>, and b) provide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 xml:space="preserve"> peace of mind regarding minimum </w:t>
            </w:r>
            <w:r w:rsidR="00C94BA9">
              <w:rPr>
                <w:rFonts w:asciiTheme="minorHAnsi" w:hAnsiTheme="minorHAnsi" w:cs="Arial"/>
                <w:sz w:val="24"/>
                <w:szCs w:val="24"/>
              </w:rPr>
              <w:t xml:space="preserve">weekly </w:t>
            </w:r>
            <w:r w:rsidR="001D591E">
              <w:rPr>
                <w:rFonts w:asciiTheme="minorHAnsi" w:hAnsiTheme="minorHAnsi" w:cs="Arial"/>
                <w:sz w:val="24"/>
                <w:szCs w:val="24"/>
              </w:rPr>
              <w:t xml:space="preserve">income expectations for eligible employees. </w:t>
            </w:r>
          </w:p>
        </w:tc>
      </w:tr>
      <w:tr w:rsidR="00C5438E" w:rsidRPr="00D04400" w14:paraId="774507DD" w14:textId="77777777" w:rsidTr="006F6FC1">
        <w:trPr>
          <w:trHeight w:val="899"/>
        </w:trPr>
        <w:tc>
          <w:tcPr>
            <w:tcW w:w="1617" w:type="dxa"/>
            <w:shd w:val="clear" w:color="auto" w:fill="E0E0E0"/>
          </w:tcPr>
          <w:p w14:paraId="68F4D7F6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WHEN &amp; WHERE</w:t>
            </w:r>
          </w:p>
        </w:tc>
        <w:tc>
          <w:tcPr>
            <w:tcW w:w="9700" w:type="dxa"/>
          </w:tcPr>
          <w:p w14:paraId="140DFA39" w14:textId="7155C098" w:rsidR="00C5438E" w:rsidRPr="005846EC" w:rsidRDefault="00766531" w:rsidP="00A56FCC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This policy applies </w:t>
            </w:r>
            <w:r w:rsidR="00905C5A">
              <w:rPr>
                <w:rFonts w:asciiTheme="minorHAnsi" w:hAnsiTheme="minorHAnsi" w:cs="Arial"/>
                <w:sz w:val="24"/>
                <w:szCs w:val="24"/>
              </w:rPr>
              <w:t xml:space="preserve">for the </w:t>
            </w:r>
            <w:r w:rsidR="009B5D65">
              <w:rPr>
                <w:rFonts w:asciiTheme="minorHAnsi" w:hAnsiTheme="minorHAnsi" w:cs="Arial"/>
                <w:sz w:val="24"/>
                <w:szCs w:val="24"/>
              </w:rPr>
              <w:t xml:space="preserve">accounting </w:t>
            </w:r>
            <w:r w:rsidR="00905C5A">
              <w:rPr>
                <w:rFonts w:asciiTheme="minorHAnsi" w:hAnsiTheme="minorHAnsi" w:cs="Arial"/>
                <w:sz w:val="24"/>
                <w:szCs w:val="24"/>
              </w:rPr>
              <w:t xml:space="preserve">months of </w:t>
            </w:r>
            <w:r w:rsidR="00A709B5">
              <w:rPr>
                <w:rFonts w:asciiTheme="minorHAnsi" w:hAnsiTheme="minorHAnsi" w:cs="Arial"/>
                <w:sz w:val="24"/>
                <w:szCs w:val="24"/>
              </w:rPr>
              <w:t xml:space="preserve">January, </w:t>
            </w:r>
            <w:proofErr w:type="gramStart"/>
            <w:r w:rsidR="00905C5A">
              <w:rPr>
                <w:rFonts w:asciiTheme="minorHAnsi" w:hAnsiTheme="minorHAnsi" w:cs="Arial"/>
                <w:sz w:val="24"/>
                <w:szCs w:val="24"/>
              </w:rPr>
              <w:t>February</w:t>
            </w:r>
            <w:proofErr w:type="gramEnd"/>
            <w:r w:rsidR="00905C5A">
              <w:rPr>
                <w:rFonts w:asciiTheme="minorHAnsi" w:hAnsiTheme="minorHAnsi" w:cs="Arial"/>
                <w:sz w:val="24"/>
                <w:szCs w:val="24"/>
              </w:rPr>
              <w:t xml:space="preserve"> and March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</w:tr>
      <w:tr w:rsidR="00C5438E" w:rsidRPr="00D04400" w14:paraId="3BD45DE2" w14:textId="77777777" w:rsidTr="006F6FC1">
        <w:trPr>
          <w:trHeight w:val="701"/>
        </w:trPr>
        <w:tc>
          <w:tcPr>
            <w:tcW w:w="1617" w:type="dxa"/>
            <w:shd w:val="clear" w:color="auto" w:fill="E0E0E0"/>
          </w:tcPr>
          <w:p w14:paraId="2E4B9B1A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WHO?</w:t>
            </w:r>
          </w:p>
        </w:tc>
        <w:tc>
          <w:tcPr>
            <w:tcW w:w="9700" w:type="dxa"/>
          </w:tcPr>
          <w:p w14:paraId="258A0AFD" w14:textId="3A2EFFBA" w:rsidR="00C5438E" w:rsidRPr="005846EC" w:rsidRDefault="00766531" w:rsidP="00A56FCC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This policy applies to </w:t>
            </w:r>
            <w:r w:rsidR="00296F60">
              <w:rPr>
                <w:rFonts w:asciiTheme="minorHAnsi" w:hAnsiTheme="minorHAnsi" w:cs="Arial"/>
                <w:sz w:val="24"/>
                <w:szCs w:val="24"/>
              </w:rPr>
              <w:t xml:space="preserve">a) </w:t>
            </w:r>
            <w:r w:rsidR="007A6237">
              <w:rPr>
                <w:rFonts w:asciiTheme="minorHAnsi" w:hAnsiTheme="minorHAnsi" w:cs="Arial"/>
                <w:sz w:val="24"/>
                <w:szCs w:val="24"/>
              </w:rPr>
              <w:t xml:space="preserve">field technicians, leads, and senior leads classified as </w:t>
            </w:r>
            <w:r w:rsidR="00905C5A">
              <w:rPr>
                <w:rFonts w:asciiTheme="minorHAnsi" w:hAnsiTheme="minorHAnsi" w:cs="Arial"/>
                <w:sz w:val="24"/>
                <w:szCs w:val="24"/>
              </w:rPr>
              <w:t>full-time</w:t>
            </w:r>
            <w:r w:rsidR="007A6237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296F60">
              <w:rPr>
                <w:rFonts w:asciiTheme="minorHAnsi" w:hAnsiTheme="minorHAnsi" w:cs="Arial"/>
                <w:sz w:val="24"/>
                <w:szCs w:val="24"/>
              </w:rPr>
              <w:t>year-round</w:t>
            </w:r>
            <w:r w:rsidR="003A168C">
              <w:rPr>
                <w:rFonts w:asciiTheme="minorHAnsi" w:hAnsiTheme="minorHAnsi" w:cs="Arial"/>
                <w:sz w:val="24"/>
                <w:szCs w:val="24"/>
              </w:rPr>
              <w:t xml:space="preserve"> (FT-YR)</w:t>
            </w:r>
            <w:r w:rsidR="00296F60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7A6237">
              <w:rPr>
                <w:rFonts w:asciiTheme="minorHAnsi" w:hAnsiTheme="minorHAnsi" w:cs="Arial"/>
                <w:sz w:val="24"/>
                <w:szCs w:val="24"/>
              </w:rPr>
              <w:t>employees</w:t>
            </w:r>
            <w:r w:rsidR="003A168C">
              <w:rPr>
                <w:rFonts w:asciiTheme="minorHAnsi" w:hAnsiTheme="minorHAnsi" w:cs="Arial"/>
                <w:sz w:val="24"/>
                <w:szCs w:val="24"/>
              </w:rPr>
              <w:t>, and b) field technicians, leads, and senior leads classified as part-time year-round (PT-YR) employees</w:t>
            </w:r>
            <w:r w:rsidR="00EC78D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EC78D9">
              <w:rPr>
                <w:rFonts w:asciiTheme="minorHAnsi" w:hAnsiTheme="minorHAnsi"/>
                <w:sz w:val="24"/>
                <w:szCs w:val="24"/>
              </w:rPr>
              <w:t>with 24</w:t>
            </w:r>
            <w:r w:rsidR="004E698B">
              <w:rPr>
                <w:rFonts w:asciiTheme="minorHAnsi" w:hAnsiTheme="minorHAnsi"/>
                <w:sz w:val="24"/>
                <w:szCs w:val="24"/>
              </w:rPr>
              <w:t>+</w:t>
            </w:r>
            <w:r w:rsidR="00EC78D9">
              <w:rPr>
                <w:rFonts w:asciiTheme="minorHAnsi" w:hAnsiTheme="minorHAnsi"/>
                <w:sz w:val="24"/>
                <w:szCs w:val="24"/>
              </w:rPr>
              <w:t xml:space="preserve"> consecutive months of service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</w:tr>
      <w:tr w:rsidR="00C5438E" w:rsidRPr="00D04400" w14:paraId="252887E7" w14:textId="77777777" w:rsidTr="006F6FC1">
        <w:trPr>
          <w:trHeight w:val="1799"/>
        </w:trPr>
        <w:tc>
          <w:tcPr>
            <w:tcW w:w="1617" w:type="dxa"/>
            <w:shd w:val="clear" w:color="auto" w:fill="E0E0E0"/>
          </w:tcPr>
          <w:p w14:paraId="5D227600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HOW?</w:t>
            </w:r>
          </w:p>
        </w:tc>
        <w:tc>
          <w:tcPr>
            <w:tcW w:w="9700" w:type="dxa"/>
          </w:tcPr>
          <w:p w14:paraId="488D1440" w14:textId="78C4573B" w:rsidR="003A168C" w:rsidRDefault="003A168C" w:rsidP="00745B5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3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Eligible employees are guaranteed a minimum weekly level of compensation during the </w:t>
            </w:r>
            <w:r w:rsidR="003E0B66">
              <w:rPr>
                <w:rFonts w:asciiTheme="minorHAnsi" w:hAnsiTheme="minorHAnsi"/>
                <w:sz w:val="22"/>
                <w:szCs w:val="22"/>
              </w:rPr>
              <w:t xml:space="preserve">accounting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months of January,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February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and March. This policy does not apply to other months of the year.</w:t>
            </w:r>
          </w:p>
          <w:p w14:paraId="6705047F" w14:textId="75ED6FCD" w:rsidR="003A168C" w:rsidRDefault="003A168C" w:rsidP="00745B5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3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FT-YR and PT-YR employees will be </w:t>
            </w:r>
            <w:r w:rsidR="003E0B66">
              <w:rPr>
                <w:rFonts w:asciiTheme="minorHAnsi" w:hAnsiTheme="minorHAnsi"/>
                <w:sz w:val="22"/>
                <w:szCs w:val="22"/>
              </w:rPr>
              <w:t>compensated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as follows:</w:t>
            </w:r>
          </w:p>
          <w:p w14:paraId="49CA034F" w14:textId="40F89BA0" w:rsidR="003A168C" w:rsidRDefault="003A168C" w:rsidP="003A168C">
            <w:pPr>
              <w:pStyle w:val="ListParagraph"/>
              <w:numPr>
                <w:ilvl w:val="1"/>
                <w:numId w:val="2"/>
              </w:numPr>
              <w:spacing w:before="120" w:after="120"/>
              <w:ind w:left="8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FT-YR</w:t>
            </w:r>
            <w:r w:rsidR="005F3638">
              <w:rPr>
                <w:rFonts w:asciiTheme="minorHAnsi" w:hAnsiTheme="minorHAnsi"/>
                <w:sz w:val="22"/>
                <w:szCs w:val="22"/>
              </w:rPr>
              <w:t xml:space="preserve"> employees are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guaranteed a minimum of their base hourly rate x 3</w:t>
            </w:r>
            <w:r w:rsidR="0064239C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hours</w:t>
            </w:r>
            <w:r w:rsidR="00E6100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each week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(e.g., $19.00 base hourly rate x 3</w:t>
            </w:r>
            <w:r w:rsidR="0064239C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hours = $</w:t>
            </w:r>
            <w:r w:rsidR="0064239C">
              <w:rPr>
                <w:rFonts w:asciiTheme="minorHAnsi" w:eastAsia="Times New Roman" w:hAnsiTheme="minorHAnsi" w:cstheme="minorHAnsi"/>
                <w:sz w:val="22"/>
                <w:szCs w:val="22"/>
              </w:rPr>
              <w:t>570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.00)</w:t>
            </w:r>
            <w:r w:rsidR="005F3638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0B0574C" w14:textId="5889700C" w:rsidR="00646734" w:rsidRPr="003A168C" w:rsidRDefault="00646734" w:rsidP="00646734">
            <w:pPr>
              <w:pStyle w:val="ListParagraph"/>
              <w:numPr>
                <w:ilvl w:val="1"/>
                <w:numId w:val="2"/>
              </w:numPr>
              <w:spacing w:before="120" w:after="120"/>
              <w:ind w:left="860"/>
              <w:rPr>
                <w:rFonts w:asciiTheme="minorHAnsi" w:hAnsiTheme="minorHAnsi" w:cstheme="minorHAnsi"/>
                <w:sz w:val="22"/>
                <w:szCs w:val="22"/>
              </w:rPr>
            </w:pPr>
            <w:r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PT-YR employees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available five days per week during the summer </w:t>
            </w:r>
            <w:r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are guaranteed a minimum of their base hourly rate x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20</w:t>
            </w:r>
            <w:r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hours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each week </w:t>
            </w:r>
            <w:r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(e.g., $19.00 base hourly rate x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20</w:t>
            </w:r>
            <w:r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hours = $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380</w:t>
            </w:r>
            <w:r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.00). </w:t>
            </w:r>
          </w:p>
          <w:p w14:paraId="771E7E7B" w14:textId="2A767507" w:rsidR="00C5438E" w:rsidRPr="003A168C" w:rsidRDefault="003A168C" w:rsidP="003A168C">
            <w:pPr>
              <w:pStyle w:val="ListParagraph"/>
              <w:numPr>
                <w:ilvl w:val="1"/>
                <w:numId w:val="2"/>
              </w:numPr>
              <w:spacing w:before="120" w:after="120"/>
              <w:ind w:left="860"/>
              <w:rPr>
                <w:rFonts w:asciiTheme="minorHAnsi" w:hAnsiTheme="minorHAnsi" w:cstheme="minorHAnsi"/>
                <w:sz w:val="22"/>
                <w:szCs w:val="22"/>
              </w:rPr>
            </w:pPr>
            <w:r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>PT-YR</w:t>
            </w:r>
            <w:r w:rsidR="005F363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employees </w:t>
            </w:r>
            <w:r w:rsidR="00646734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available less than five days per week during the summer </w:t>
            </w:r>
            <w:r w:rsidR="00FD001C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>are</w:t>
            </w:r>
            <w:r w:rsidR="005F363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C30DCD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>guaranteed</w:t>
            </w:r>
            <w:r w:rsidR="005F363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minimum </w:t>
            </w:r>
            <w:r w:rsidR="00C30DCD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>of</w:t>
            </w:r>
            <w:r w:rsidR="002A66CA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5F363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their base hourly rate x </w:t>
            </w:r>
            <w:r w:rsidR="00646734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  <w:r w:rsidR="001D4EA3">
              <w:rPr>
                <w:rFonts w:asciiTheme="minorHAnsi" w:eastAsia="Times New Roman" w:hAnsiTheme="minorHAnsi" w:cstheme="minorHAnsi"/>
                <w:sz w:val="22"/>
                <w:szCs w:val="22"/>
              </w:rPr>
              <w:t>2</w:t>
            </w:r>
            <w:r w:rsidR="005F363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hours</w:t>
            </w:r>
            <w:r w:rsidR="0013711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E6100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each week </w:t>
            </w:r>
            <w:r w:rsidR="0013711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>(e.g., $1</w:t>
            </w:r>
            <w:r w:rsidR="002F3DF0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>9</w:t>
            </w:r>
            <w:r w:rsidR="0013711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.00 base hourly rate x </w:t>
            </w:r>
            <w:r w:rsidR="00646734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  <w:r w:rsidR="008931CD">
              <w:rPr>
                <w:rFonts w:asciiTheme="minorHAnsi" w:eastAsia="Times New Roman" w:hAnsiTheme="minorHAnsi" w:cstheme="minorHAnsi"/>
                <w:sz w:val="22"/>
                <w:szCs w:val="22"/>
              </w:rPr>
              <w:t>2</w:t>
            </w:r>
            <w:r w:rsidR="0013711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hours = $</w:t>
            </w:r>
            <w:r w:rsidR="00646734">
              <w:rPr>
                <w:rFonts w:asciiTheme="minorHAnsi" w:eastAsia="Times New Roman" w:hAnsiTheme="minorHAnsi" w:cstheme="minorHAnsi"/>
                <w:sz w:val="22"/>
                <w:szCs w:val="22"/>
              </w:rPr>
              <w:t>2</w:t>
            </w:r>
            <w:r w:rsidR="008931CD">
              <w:rPr>
                <w:rFonts w:asciiTheme="minorHAnsi" w:eastAsia="Times New Roman" w:hAnsiTheme="minorHAnsi" w:cstheme="minorHAnsi"/>
                <w:sz w:val="22"/>
                <w:szCs w:val="22"/>
              </w:rPr>
              <w:t>28</w:t>
            </w:r>
            <w:r w:rsidR="0013711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>.00)</w:t>
            </w:r>
            <w:r w:rsidR="005F3638" w:rsidRPr="003A16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. </w:t>
            </w:r>
          </w:p>
          <w:p w14:paraId="1B282787" w14:textId="400ED698" w:rsidR="000D282C" w:rsidRPr="009C210E" w:rsidRDefault="000D282C" w:rsidP="00137118">
            <w:pPr>
              <w:pStyle w:val="ListParagraph"/>
              <w:numPr>
                <w:ilvl w:val="0"/>
                <w:numId w:val="2"/>
              </w:numPr>
              <w:spacing w:before="120" w:after="120"/>
              <w:ind w:left="436"/>
              <w:rPr>
                <w:rFonts w:asciiTheme="minorHAnsi" w:hAnsiTheme="minorHAnsi" w:cstheme="minorHAnsi"/>
                <w:sz w:val="22"/>
                <w:szCs w:val="22"/>
              </w:rPr>
            </w:pPr>
            <w:r w:rsidRPr="009C210E"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proofErr w:type="gramStart"/>
            <w:r w:rsidRPr="009C210E">
              <w:rPr>
                <w:rFonts w:asciiTheme="minorHAnsi" w:hAnsiTheme="minorHAnsi" w:cstheme="minorHAnsi"/>
                <w:sz w:val="22"/>
                <w:szCs w:val="22"/>
              </w:rPr>
              <w:t>an employee schedules</w:t>
            </w:r>
            <w:proofErr w:type="gramEnd"/>
            <w:r w:rsidRPr="009C210E">
              <w:rPr>
                <w:rFonts w:asciiTheme="minorHAnsi" w:hAnsiTheme="minorHAnsi" w:cstheme="minorHAnsi"/>
                <w:sz w:val="22"/>
                <w:szCs w:val="22"/>
              </w:rPr>
              <w:t xml:space="preserve"> time off or is unavailable to work (e.g., sickness, other event)</w:t>
            </w:r>
            <w:r w:rsidR="009C210E" w:rsidRPr="009C210E">
              <w:rPr>
                <w:rFonts w:asciiTheme="minorHAnsi" w:hAnsiTheme="minorHAnsi" w:cstheme="minorHAnsi"/>
                <w:sz w:val="22"/>
                <w:szCs w:val="22"/>
              </w:rPr>
              <w:t xml:space="preserve"> during the Winter </w:t>
            </w:r>
            <w:r w:rsidR="009C10B2">
              <w:rPr>
                <w:rFonts w:asciiTheme="minorHAnsi" w:hAnsiTheme="minorHAnsi" w:cstheme="minorHAnsi"/>
                <w:sz w:val="22"/>
                <w:szCs w:val="22"/>
              </w:rPr>
              <w:t xml:space="preserve">pay </w:t>
            </w:r>
            <w:r w:rsidR="009C210E" w:rsidRPr="009C210E">
              <w:rPr>
                <w:rFonts w:asciiTheme="minorHAnsi" w:hAnsiTheme="minorHAnsi" w:cstheme="minorHAnsi"/>
                <w:sz w:val="22"/>
                <w:szCs w:val="22"/>
              </w:rPr>
              <w:t>rider period</w:t>
            </w:r>
            <w:r w:rsidR="0056176D" w:rsidRPr="009C210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B00F0">
              <w:rPr>
                <w:rFonts w:asciiTheme="minorHAnsi" w:hAnsiTheme="minorHAnsi" w:cstheme="minorHAnsi"/>
                <w:sz w:val="22"/>
                <w:szCs w:val="22"/>
              </w:rPr>
              <w:t>this time will be deducted</w:t>
            </w:r>
            <w:r w:rsidRPr="009C210E">
              <w:rPr>
                <w:rFonts w:asciiTheme="minorHAnsi" w:hAnsiTheme="minorHAnsi" w:cstheme="minorHAnsi"/>
                <w:sz w:val="22"/>
                <w:szCs w:val="22"/>
              </w:rPr>
              <w:t xml:space="preserve"> from the baseline hours according to the employee’s status </w:t>
            </w:r>
            <w:r w:rsidR="009C210E" w:rsidRPr="009C210E">
              <w:rPr>
                <w:rFonts w:asciiTheme="minorHAnsi" w:hAnsiTheme="minorHAnsi" w:cstheme="minorHAnsi"/>
                <w:sz w:val="22"/>
                <w:szCs w:val="22"/>
              </w:rPr>
              <w:t xml:space="preserve">described in Paragraph 2a-c above </w:t>
            </w:r>
            <w:r w:rsidR="001D4EA3">
              <w:rPr>
                <w:rFonts w:asciiTheme="minorHAnsi" w:hAnsiTheme="minorHAnsi" w:cstheme="minorHAnsi"/>
                <w:sz w:val="22"/>
                <w:szCs w:val="22"/>
              </w:rPr>
              <w:t>when</w:t>
            </w:r>
            <w:r w:rsidR="0056176D" w:rsidRPr="009C210E">
              <w:rPr>
                <w:rFonts w:asciiTheme="minorHAnsi" w:hAnsiTheme="minorHAnsi" w:cstheme="minorHAnsi"/>
                <w:sz w:val="22"/>
                <w:szCs w:val="22"/>
              </w:rPr>
              <w:t xml:space="preserve"> calculating minimum weekly compensation</w:t>
            </w:r>
            <w:r w:rsidRPr="009C210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CBCE19F" w14:textId="14444CA7" w:rsidR="005F3638" w:rsidRPr="00137118" w:rsidRDefault="002F3DF0" w:rsidP="00137118">
            <w:pPr>
              <w:pStyle w:val="ListParagraph"/>
              <w:numPr>
                <w:ilvl w:val="0"/>
                <w:numId w:val="2"/>
              </w:numPr>
              <w:spacing w:before="120" w:after="120"/>
              <w:ind w:left="43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r w:rsidR="00C30DCD">
              <w:rPr>
                <w:rFonts w:asciiTheme="minorHAnsi" w:hAnsiTheme="minorHAnsi" w:cstheme="minorHAnsi"/>
                <w:sz w:val="22"/>
                <w:szCs w:val="22"/>
              </w:rPr>
              <w:t xml:space="preserve"> policy does </w:t>
            </w:r>
            <w:r w:rsidR="00C30DCD" w:rsidRPr="002F3DF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not</w:t>
            </w:r>
            <w:r w:rsidR="00C30DCD">
              <w:rPr>
                <w:rFonts w:asciiTheme="minorHAnsi" w:hAnsiTheme="minorHAnsi" w:cstheme="minorHAnsi"/>
                <w:sz w:val="22"/>
                <w:szCs w:val="22"/>
              </w:rPr>
              <w:t xml:space="preserve"> guarantee a minimum </w:t>
            </w:r>
            <w:r w:rsidR="003A168C">
              <w:rPr>
                <w:rFonts w:asciiTheme="minorHAnsi" w:hAnsiTheme="minorHAnsi" w:cstheme="minorHAnsi"/>
                <w:sz w:val="22"/>
                <w:szCs w:val="22"/>
              </w:rPr>
              <w:t>number of hours</w:t>
            </w:r>
            <w:r w:rsidR="00C30DCD">
              <w:rPr>
                <w:rFonts w:asciiTheme="minorHAnsi" w:hAnsiTheme="minorHAnsi" w:cstheme="minorHAnsi"/>
                <w:sz w:val="22"/>
                <w:szCs w:val="22"/>
              </w:rPr>
              <w:t xml:space="preserve"> per week</w:t>
            </w:r>
            <w:r w:rsidR="00797F84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3E0B66">
              <w:rPr>
                <w:rFonts w:asciiTheme="minorHAnsi" w:hAnsiTheme="minorHAnsi" w:cstheme="minorHAnsi"/>
                <w:sz w:val="22"/>
                <w:szCs w:val="22"/>
              </w:rPr>
              <w:t xml:space="preserve"> this policy guarantees a </w:t>
            </w:r>
            <w:r w:rsidR="00137118">
              <w:rPr>
                <w:rFonts w:asciiTheme="minorHAnsi" w:hAnsiTheme="minorHAnsi" w:cstheme="minorHAnsi"/>
                <w:sz w:val="22"/>
                <w:szCs w:val="22"/>
              </w:rPr>
              <w:t xml:space="preserve">minimum </w:t>
            </w:r>
            <w:r w:rsidR="003E0B66">
              <w:rPr>
                <w:rFonts w:asciiTheme="minorHAnsi" w:hAnsiTheme="minorHAnsi" w:cstheme="minorHAnsi"/>
                <w:sz w:val="22"/>
                <w:szCs w:val="22"/>
              </w:rPr>
              <w:t>level of weekly compensation</w:t>
            </w:r>
            <w:r w:rsidR="001371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1EF26098" w14:textId="77777777" w:rsidR="00C5438E" w:rsidRDefault="00C5438E" w:rsidP="00C5438E"/>
    <w:p w14:paraId="3B55A500" w14:textId="5742D79A" w:rsidR="006251CF" w:rsidRDefault="006251CF" w:rsidP="006251CF"/>
    <w:sectPr w:rsidR="006251CF" w:rsidSect="00FA5C7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232" w:right="360" w:bottom="864" w:left="36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87AF" w14:textId="77777777" w:rsidR="001F369F" w:rsidRDefault="001F369F" w:rsidP="002D1351">
      <w:r>
        <w:separator/>
      </w:r>
    </w:p>
  </w:endnote>
  <w:endnote w:type="continuationSeparator" w:id="0">
    <w:p w14:paraId="043451D6" w14:textId="77777777" w:rsidR="001F369F" w:rsidRDefault="001F369F" w:rsidP="002D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ook">
    <w:altName w:val="Arial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DEB9" w14:textId="77777777" w:rsidR="006B7BC5" w:rsidRDefault="006B7BC5" w:rsidP="006B7BC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FAED6B" wp14:editId="6D72D199">
              <wp:simplePos x="0" y="0"/>
              <wp:positionH relativeFrom="column">
                <wp:posOffset>2893</wp:posOffset>
              </wp:positionH>
              <wp:positionV relativeFrom="paragraph">
                <wp:posOffset>180268</wp:posOffset>
              </wp:positionV>
              <wp:extent cx="7314991" cy="343856"/>
              <wp:effectExtent l="0" t="0" r="63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4991" cy="3438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2BD451" w14:textId="19DBF903" w:rsidR="006B7BC5" w:rsidRPr="00075F28" w:rsidRDefault="006B7BC5" w:rsidP="006B7BC5">
                          <w:pPr>
                            <w:pStyle w:val="BasicParagraph"/>
                            <w:tabs>
                              <w:tab w:val="left" w:pos="1200"/>
                              <w:tab w:val="right" w:pos="11160"/>
                            </w:tabs>
                            <w:suppressAutoHyphens/>
                            <w:spacing w:after="90"/>
                            <w:jc w:val="right"/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</w:pPr>
                          <w:r w:rsidRPr="00075F28">
                            <w:rPr>
                              <w:rStyle w:val="FooterChar"/>
                              <w:color w:val="263775"/>
                            </w:rPr>
                            <w:t>I</w:t>
                          </w:r>
                          <w:r>
                            <w:rPr>
                              <w:rStyle w:val="FooterChar"/>
                              <w:color w:val="263775"/>
                            </w:rPr>
                            <w:t xml:space="preserve">ssued: </w:t>
                          </w:r>
                          <w:r w:rsidR="00854035">
                            <w:rPr>
                              <w:rStyle w:val="FooterChar"/>
                              <w:color w:val="263775"/>
                            </w:rPr>
                            <w:t>12/02</w:t>
                          </w:r>
                          <w:r w:rsidR="00CA39A6">
                            <w:rPr>
                              <w:rStyle w:val="FooterChar"/>
                              <w:color w:val="263775"/>
                            </w:rPr>
                            <w:t>/</w:t>
                          </w:r>
                          <w:r>
                            <w:rPr>
                              <w:rStyle w:val="FooterChar"/>
                              <w:color w:val="263775"/>
                            </w:rPr>
                            <w:t>202</w:t>
                          </w:r>
                          <w:r w:rsidR="007D143D">
                            <w:rPr>
                              <w:rStyle w:val="FooterChar"/>
                              <w:color w:val="263775"/>
                            </w:rPr>
                            <w:t>4</w:t>
                          </w:r>
                          <w:r w:rsidRPr="00075F28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 w:rsidR="006030BC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olicy</w:t>
                          </w:r>
                          <w:r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="006030BC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1.</w:t>
                          </w:r>
                          <w:r w:rsidR="008F4DF7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3.3.6</w:t>
                          </w:r>
                          <w:r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;</w:t>
                          </w:r>
                          <w:r w:rsidRPr="00075F28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 xml:space="preserve"> Version 1</w:t>
                          </w:r>
                          <w:r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 w:rsidR="00CA39A6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1</w:t>
                          </w:r>
                        </w:p>
                        <w:p w14:paraId="3A7D0BE8" w14:textId="77777777" w:rsidR="006B7BC5" w:rsidRDefault="006B7BC5" w:rsidP="006B7BC5">
                          <w:pPr>
                            <w:pStyle w:val="BasicParagraph"/>
                            <w:tabs>
                              <w:tab w:val="right" w:pos="11160"/>
                            </w:tabs>
                            <w:suppressAutoHyphens/>
                            <w:spacing w:after="90"/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</w:pPr>
                        </w:p>
                        <w:p w14:paraId="6A3E8D02" w14:textId="77777777" w:rsidR="006B7BC5" w:rsidRDefault="006B7BC5" w:rsidP="006B7BC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AED6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.25pt;margin-top:14.2pt;width:8in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" fillcolor="white [3201]" stroked="f" strokeweight=".5pt">
              <v:textbox>
                <w:txbxContent>
                  <w:p w14:paraId="662BD451" w14:textId="19DBF903" w:rsidR="006B7BC5" w:rsidRPr="00075F28" w:rsidRDefault="006B7BC5" w:rsidP="006B7BC5">
                    <w:pPr>
                      <w:pStyle w:val="BasicParagraph"/>
                      <w:tabs>
                        <w:tab w:val="left" w:pos="1200"/>
                        <w:tab w:val="right" w:pos="11160"/>
                      </w:tabs>
                      <w:suppressAutoHyphens/>
                      <w:spacing w:after="90"/>
                      <w:jc w:val="right"/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</w:pPr>
                    <w:r w:rsidRPr="00075F28">
                      <w:rPr>
                        <w:rStyle w:val="FooterChar"/>
                        <w:color w:val="263775"/>
                      </w:rPr>
                      <w:t>I</w:t>
                    </w:r>
                    <w:r>
                      <w:rPr>
                        <w:rStyle w:val="FooterChar"/>
                        <w:color w:val="263775"/>
                      </w:rPr>
                      <w:t xml:space="preserve">ssued: </w:t>
                    </w:r>
                    <w:r w:rsidR="00854035">
                      <w:rPr>
                        <w:rStyle w:val="FooterChar"/>
                        <w:color w:val="263775"/>
                      </w:rPr>
                      <w:t>12/02</w:t>
                    </w:r>
                    <w:r w:rsidR="00CA39A6">
                      <w:rPr>
                        <w:rStyle w:val="FooterChar"/>
                        <w:color w:val="263775"/>
                      </w:rPr>
                      <w:t>/</w:t>
                    </w:r>
                    <w:r>
                      <w:rPr>
                        <w:rStyle w:val="FooterChar"/>
                        <w:color w:val="263775"/>
                      </w:rPr>
                      <w:t>202</w:t>
                    </w:r>
                    <w:r w:rsidR="007D143D">
                      <w:rPr>
                        <w:rStyle w:val="FooterChar"/>
                        <w:color w:val="263775"/>
                      </w:rPr>
                      <w:t>4</w:t>
                    </w:r>
                    <w:r w:rsidRPr="00075F28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P</w:t>
                    </w:r>
                    <w:r w:rsidR="006030BC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olicy</w:t>
                    </w:r>
                    <w:r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="006030BC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1.</w:t>
                    </w:r>
                    <w:r w:rsidR="008F4DF7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3.3.6</w:t>
                    </w:r>
                    <w:r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;</w:t>
                    </w:r>
                    <w:r w:rsidRPr="00075F28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 xml:space="preserve"> Version 1</w:t>
                    </w:r>
                    <w:r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.</w:t>
                    </w:r>
                    <w:r w:rsidR="00CA39A6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1</w:t>
                    </w:r>
                  </w:p>
                  <w:p w14:paraId="3A7D0BE8" w14:textId="77777777" w:rsidR="006B7BC5" w:rsidRDefault="006B7BC5" w:rsidP="006B7BC5">
                    <w:pPr>
                      <w:pStyle w:val="BasicParagraph"/>
                      <w:tabs>
                        <w:tab w:val="right" w:pos="11160"/>
                      </w:tabs>
                      <w:suppressAutoHyphens/>
                      <w:spacing w:after="90"/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</w:pPr>
                  </w:p>
                  <w:p w14:paraId="6A3E8D02" w14:textId="77777777" w:rsidR="006B7BC5" w:rsidRDefault="006B7BC5" w:rsidP="006B7BC5"/>
                </w:txbxContent>
              </v:textbox>
            </v:shape>
          </w:pict>
        </mc:Fallback>
      </mc:AlternateContent>
    </w:r>
    <w:r w:rsidRPr="008D2D00">
      <w:rPr>
        <w:noProof/>
      </w:rPr>
      <w:drawing>
        <wp:inline distT="0" distB="0" distL="0" distR="0" wp14:anchorId="68DFCF78" wp14:editId="6D271638">
          <wp:extent cx="7388352" cy="36576"/>
          <wp:effectExtent l="0" t="0" r="0" b="190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352" cy="36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233AF4" w14:textId="503A4311" w:rsidR="00D44D70" w:rsidRPr="006B7BC5" w:rsidRDefault="00D44D70" w:rsidP="006B7BC5">
    <w:pPr>
      <w:pStyle w:val="Footer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A5B6" w14:textId="77777777" w:rsidR="008D2D00" w:rsidRDefault="008D2D00" w:rsidP="00AE1C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115530" wp14:editId="6EFE0C91">
              <wp:simplePos x="0" y="0"/>
              <wp:positionH relativeFrom="column">
                <wp:posOffset>2893</wp:posOffset>
              </wp:positionH>
              <wp:positionV relativeFrom="paragraph">
                <wp:posOffset>180268</wp:posOffset>
              </wp:positionV>
              <wp:extent cx="7314991" cy="343856"/>
              <wp:effectExtent l="0" t="0" r="635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4991" cy="3438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EE7A5A" w14:textId="77777777" w:rsidR="00FF63B7" w:rsidRPr="00075F28" w:rsidRDefault="008D2D00" w:rsidP="00184624">
                          <w:pPr>
                            <w:pStyle w:val="BasicParagraph"/>
                            <w:tabs>
                              <w:tab w:val="left" w:pos="1200"/>
                              <w:tab w:val="right" w:pos="11160"/>
                            </w:tabs>
                            <w:suppressAutoHyphens/>
                            <w:spacing w:after="90"/>
                            <w:jc w:val="right"/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</w:pPr>
                          <w:r w:rsidRPr="00075F28">
                            <w:rPr>
                              <w:rStyle w:val="FooterChar"/>
                              <w:color w:val="263775"/>
                            </w:rPr>
                            <w:t>Issued: XX/XX/20XX</w:t>
                          </w:r>
                          <w:r w:rsidR="00FF63B7" w:rsidRPr="00075F28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ab/>
                            <w:t>Updated: Version 1</w:t>
                          </w:r>
                        </w:p>
                        <w:p w14:paraId="76D8AAEE" w14:textId="77777777" w:rsidR="008D2D00" w:rsidRDefault="008D2D00" w:rsidP="000C2318">
                          <w:pPr>
                            <w:pStyle w:val="BasicParagraph"/>
                            <w:tabs>
                              <w:tab w:val="right" w:pos="11160"/>
                            </w:tabs>
                            <w:suppressAutoHyphens/>
                            <w:spacing w:after="90"/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</w:pPr>
                        </w:p>
                        <w:p w14:paraId="71225D4D" w14:textId="77777777" w:rsidR="008D2D00" w:rsidRDefault="008D2D0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11553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.25pt;margin-top:14.2pt;width:8in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" fillcolor="white [3201]" stroked="f" strokeweight=".5pt">
              <v:textbox>
                <w:txbxContent>
                  <w:p w14:paraId="2BEE7A5A" w14:textId="77777777" w:rsidR="00FF63B7" w:rsidRPr="00075F28" w:rsidRDefault="008D2D00" w:rsidP="00184624">
                    <w:pPr>
                      <w:pStyle w:val="BasicParagraph"/>
                      <w:tabs>
                        <w:tab w:val="left" w:pos="1200"/>
                        <w:tab w:val="right" w:pos="11160"/>
                      </w:tabs>
                      <w:suppressAutoHyphens/>
                      <w:spacing w:after="90"/>
                      <w:jc w:val="right"/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</w:pPr>
                    <w:r w:rsidRPr="00075F28">
                      <w:rPr>
                        <w:rStyle w:val="FooterChar"/>
                        <w:color w:val="263775"/>
                      </w:rPr>
                      <w:t>Issued: XX/XX/20XX</w:t>
                    </w:r>
                    <w:r w:rsidR="00FF63B7" w:rsidRPr="00075F28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ab/>
                      <w:t>Updated: Version 1</w:t>
                    </w:r>
                  </w:p>
                  <w:p w14:paraId="76D8AAEE" w14:textId="77777777" w:rsidR="008D2D00" w:rsidRDefault="008D2D00" w:rsidP="000C2318">
                    <w:pPr>
                      <w:pStyle w:val="BasicParagraph"/>
                      <w:tabs>
                        <w:tab w:val="right" w:pos="11160"/>
                      </w:tabs>
                      <w:suppressAutoHyphens/>
                      <w:spacing w:after="90"/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</w:pPr>
                  </w:p>
                  <w:p w14:paraId="71225D4D" w14:textId="77777777" w:rsidR="008D2D00" w:rsidRDefault="008D2D00"/>
                </w:txbxContent>
              </v:textbox>
            </v:shape>
          </w:pict>
        </mc:Fallback>
      </mc:AlternateContent>
    </w:r>
    <w:r w:rsidRPr="008D2D00">
      <w:rPr>
        <w:noProof/>
      </w:rPr>
      <w:drawing>
        <wp:inline distT="0" distB="0" distL="0" distR="0" wp14:anchorId="233519E1" wp14:editId="472E8250">
          <wp:extent cx="7388352" cy="36576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352" cy="36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8F7E0" w14:textId="77777777" w:rsidR="001F369F" w:rsidRDefault="001F369F" w:rsidP="002D1351">
      <w:r>
        <w:separator/>
      </w:r>
    </w:p>
  </w:footnote>
  <w:footnote w:type="continuationSeparator" w:id="0">
    <w:p w14:paraId="0CB77913" w14:textId="77777777" w:rsidR="001F369F" w:rsidRDefault="001F369F" w:rsidP="002D1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BA55" w14:textId="55B1A04F" w:rsidR="002D1351" w:rsidRDefault="00CE61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5FCBE5" wp14:editId="50D6D744">
              <wp:simplePos x="0" y="0"/>
              <wp:positionH relativeFrom="column">
                <wp:posOffset>1727835</wp:posOffset>
              </wp:positionH>
              <wp:positionV relativeFrom="paragraph">
                <wp:posOffset>603504</wp:posOffset>
              </wp:positionV>
              <wp:extent cx="5540248" cy="408169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0248" cy="4081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43EEF3" w14:textId="6B3E2436" w:rsidR="00CE615F" w:rsidRPr="00AF7A95" w:rsidRDefault="00CE615F" w:rsidP="00CE615F">
                          <w:pPr>
                            <w:jc w:val="right"/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Futura Book" w:hAnsi="Futura Book"/>
                              <w:color w:val="263775"/>
                              <w:sz w:val="44"/>
                              <w:szCs w:val="44"/>
                            </w:rPr>
                            <w:t>P</w:t>
                          </w:r>
                          <w:r w:rsidR="006030BC">
                            <w:rPr>
                              <w:rFonts w:ascii="Futura Book" w:hAnsi="Futura Book"/>
                              <w:color w:val="263775"/>
                              <w:sz w:val="44"/>
                              <w:szCs w:val="44"/>
                            </w:rPr>
                            <w:t>OLICY</w:t>
                          </w:r>
                          <w:r w:rsidRPr="00AF7A95">
                            <w:rPr>
                              <w:rFonts w:ascii="Futura Book" w:hAnsi="Futura Book"/>
                              <w:color w:val="263775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AF7A95"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  <w:t xml:space="preserve">| </w:t>
                          </w:r>
                          <w:r w:rsidR="00D46BD6"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A5FCBE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6.05pt;margin-top:47.5pt;width:436.25pt;height:32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" filled="f" stroked="f" strokeweight=".5pt">
              <v:textbox>
                <w:txbxContent>
                  <w:p w14:paraId="4A43EEF3" w14:textId="6B3E2436" w:rsidR="00CE615F" w:rsidRPr="00AF7A95" w:rsidRDefault="00CE615F" w:rsidP="00CE615F">
                    <w:pPr>
                      <w:jc w:val="right"/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ascii="Futura Book" w:hAnsi="Futura Book"/>
                        <w:color w:val="263775"/>
                        <w:sz w:val="44"/>
                        <w:szCs w:val="44"/>
                      </w:rPr>
                      <w:t>P</w:t>
                    </w:r>
                    <w:r w:rsidR="006030BC">
                      <w:rPr>
                        <w:rFonts w:ascii="Futura Book" w:hAnsi="Futura Book"/>
                        <w:color w:val="263775"/>
                        <w:sz w:val="44"/>
                        <w:szCs w:val="44"/>
                      </w:rPr>
                      <w:t>OLICY</w:t>
                    </w:r>
                    <w:r w:rsidRPr="00AF7A95">
                      <w:rPr>
                        <w:rFonts w:ascii="Futura Book" w:hAnsi="Futura Book"/>
                        <w:color w:val="263775"/>
                        <w:sz w:val="44"/>
                        <w:szCs w:val="44"/>
                      </w:rPr>
                      <w:t xml:space="preserve"> </w:t>
                    </w:r>
                    <w:r w:rsidRPr="00AF7A95"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  <w:t xml:space="preserve">| </w:t>
                    </w:r>
                    <w:r w:rsidR="00D46BD6"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  <w:t>GENERAL</w:t>
                    </w:r>
                  </w:p>
                </w:txbxContent>
              </v:textbox>
            </v:shape>
          </w:pict>
        </mc:Fallback>
      </mc:AlternateContent>
    </w:r>
    <w:r w:rsidR="002D1351" w:rsidRPr="002D1351">
      <w:rPr>
        <w:noProof/>
      </w:rPr>
      <w:drawing>
        <wp:inline distT="0" distB="0" distL="0" distR="0" wp14:anchorId="4A4B9323" wp14:editId="50586FAB">
          <wp:extent cx="7328539" cy="1081638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274" cy="1086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51E1" w14:textId="77777777" w:rsidR="002D1351" w:rsidRPr="002D1351" w:rsidRDefault="00AC5019" w:rsidP="002D13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C0D7AC" wp14:editId="6D29C5A8">
              <wp:simplePos x="0" y="0"/>
              <wp:positionH relativeFrom="column">
                <wp:posOffset>3314700</wp:posOffset>
              </wp:positionH>
              <wp:positionV relativeFrom="paragraph">
                <wp:posOffset>615950</wp:posOffset>
              </wp:positionV>
              <wp:extent cx="3886200" cy="408169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0" cy="4081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4A0C08" w14:textId="26977B4F" w:rsidR="00AC5019" w:rsidRPr="00AF7A95" w:rsidRDefault="00021C98" w:rsidP="00DF7800">
                          <w:pPr>
                            <w:jc w:val="right"/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AF7A95">
                            <w:rPr>
                              <w:rFonts w:ascii="Futura Book" w:hAnsi="Futura Book"/>
                              <w:color w:val="263775"/>
                              <w:sz w:val="44"/>
                              <w:szCs w:val="44"/>
                            </w:rPr>
                            <w:t xml:space="preserve">PROCEDURE </w:t>
                          </w:r>
                          <w:r w:rsidRPr="00AF7A95"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  <w:t xml:space="preserve">| </w:t>
                          </w:r>
                          <w:r w:rsidR="00C5438E"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  <w:t>OPERATIONS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BC0D7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61pt;margin-top:48.5pt;width:306pt;height:32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" filled="f" stroked="f" strokeweight=".5pt">
              <v:textbox>
                <w:txbxContent>
                  <w:p w14:paraId="5E4A0C08" w14:textId="26977B4F" w:rsidR="00AC5019" w:rsidRPr="00AF7A95" w:rsidRDefault="00021C98" w:rsidP="00DF7800">
                    <w:pPr>
                      <w:jc w:val="right"/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</w:pPr>
                    <w:r w:rsidRPr="00AF7A95">
                      <w:rPr>
                        <w:rFonts w:ascii="Futura Book" w:hAnsi="Futura Book"/>
                        <w:color w:val="263775"/>
                        <w:sz w:val="44"/>
                        <w:szCs w:val="44"/>
                      </w:rPr>
                      <w:t xml:space="preserve">PROCEDURE </w:t>
                    </w:r>
                    <w:r w:rsidRPr="00AF7A95"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  <w:t xml:space="preserve">| </w:t>
                    </w:r>
                    <w:r w:rsidR="00C5438E"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  <w:t>OPERATIONS</w:t>
                    </w:r>
                  </w:p>
                </w:txbxContent>
              </v:textbox>
            </v:shape>
          </w:pict>
        </mc:Fallback>
      </mc:AlternateContent>
    </w:r>
    <w:r w:rsidR="002D1351" w:rsidRPr="002D1351">
      <w:rPr>
        <w:noProof/>
      </w:rPr>
      <w:drawing>
        <wp:anchor distT="0" distB="0" distL="114300" distR="114300" simplePos="0" relativeHeight="251661312" behindDoc="1" locked="1" layoutInCell="1" allowOverlap="1" wp14:anchorId="1A663E77" wp14:editId="5F771945">
          <wp:simplePos x="0" y="0"/>
          <wp:positionH relativeFrom="column">
            <wp:posOffset>0</wp:posOffset>
          </wp:positionH>
          <wp:positionV relativeFrom="page">
            <wp:posOffset>228600</wp:posOffset>
          </wp:positionV>
          <wp:extent cx="7311758" cy="1078992"/>
          <wp:effectExtent l="0" t="0" r="381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1758" cy="107899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7F23"/>
    <w:multiLevelType w:val="hybridMultilevel"/>
    <w:tmpl w:val="6E6ED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A722B"/>
    <w:multiLevelType w:val="hybridMultilevel"/>
    <w:tmpl w:val="58424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2652">
    <w:abstractNumId w:val="1"/>
  </w:num>
  <w:num w:numId="2" w16cid:durableId="112291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B7"/>
    <w:rsid w:val="00011BB5"/>
    <w:rsid w:val="00021093"/>
    <w:rsid w:val="00021C98"/>
    <w:rsid w:val="00075F28"/>
    <w:rsid w:val="000B4FE3"/>
    <w:rsid w:val="000C2318"/>
    <w:rsid w:val="000D282C"/>
    <w:rsid w:val="000F422C"/>
    <w:rsid w:val="001045C1"/>
    <w:rsid w:val="0012675B"/>
    <w:rsid w:val="00137118"/>
    <w:rsid w:val="001564C0"/>
    <w:rsid w:val="00161C77"/>
    <w:rsid w:val="00184624"/>
    <w:rsid w:val="001A34AC"/>
    <w:rsid w:val="001C5717"/>
    <w:rsid w:val="001D15B7"/>
    <w:rsid w:val="001D4EA3"/>
    <w:rsid w:val="001D591E"/>
    <w:rsid w:val="001F369F"/>
    <w:rsid w:val="00206143"/>
    <w:rsid w:val="00230060"/>
    <w:rsid w:val="00282F7A"/>
    <w:rsid w:val="002879D5"/>
    <w:rsid w:val="00293217"/>
    <w:rsid w:val="00296F60"/>
    <w:rsid w:val="002A431A"/>
    <w:rsid w:val="002A66CA"/>
    <w:rsid w:val="002D1351"/>
    <w:rsid w:val="002D4752"/>
    <w:rsid w:val="002F3DF0"/>
    <w:rsid w:val="003045ED"/>
    <w:rsid w:val="00312F28"/>
    <w:rsid w:val="00327FDF"/>
    <w:rsid w:val="003A168C"/>
    <w:rsid w:val="003D44DA"/>
    <w:rsid w:val="003E0B66"/>
    <w:rsid w:val="00420080"/>
    <w:rsid w:val="004320FA"/>
    <w:rsid w:val="00466E21"/>
    <w:rsid w:val="004C0847"/>
    <w:rsid w:val="004C4B9C"/>
    <w:rsid w:val="004D7E71"/>
    <w:rsid w:val="004E698B"/>
    <w:rsid w:val="00512EDE"/>
    <w:rsid w:val="0052568C"/>
    <w:rsid w:val="0056176D"/>
    <w:rsid w:val="005D212E"/>
    <w:rsid w:val="005F0768"/>
    <w:rsid w:val="005F1DA5"/>
    <w:rsid w:val="005F3638"/>
    <w:rsid w:val="006030BC"/>
    <w:rsid w:val="006071EA"/>
    <w:rsid w:val="00616F33"/>
    <w:rsid w:val="006251CF"/>
    <w:rsid w:val="006362FC"/>
    <w:rsid w:val="0064239C"/>
    <w:rsid w:val="00646734"/>
    <w:rsid w:val="00681B2A"/>
    <w:rsid w:val="00682219"/>
    <w:rsid w:val="006B7BC5"/>
    <w:rsid w:val="006E583B"/>
    <w:rsid w:val="006F6FC1"/>
    <w:rsid w:val="00720B8E"/>
    <w:rsid w:val="00721E3A"/>
    <w:rsid w:val="00723322"/>
    <w:rsid w:val="007453F6"/>
    <w:rsid w:val="00745B5F"/>
    <w:rsid w:val="007545D0"/>
    <w:rsid w:val="00765676"/>
    <w:rsid w:val="00766531"/>
    <w:rsid w:val="00797F84"/>
    <w:rsid w:val="007A6237"/>
    <w:rsid w:val="007B71CC"/>
    <w:rsid w:val="007D143D"/>
    <w:rsid w:val="00823F16"/>
    <w:rsid w:val="00854035"/>
    <w:rsid w:val="00872C0B"/>
    <w:rsid w:val="008931CD"/>
    <w:rsid w:val="008A26AB"/>
    <w:rsid w:val="008B0770"/>
    <w:rsid w:val="008C5D9F"/>
    <w:rsid w:val="008C67E1"/>
    <w:rsid w:val="008D2D00"/>
    <w:rsid w:val="008F4DF7"/>
    <w:rsid w:val="00905C5A"/>
    <w:rsid w:val="00917169"/>
    <w:rsid w:val="00922EE5"/>
    <w:rsid w:val="00927542"/>
    <w:rsid w:val="00945D2E"/>
    <w:rsid w:val="009518F3"/>
    <w:rsid w:val="00974EF0"/>
    <w:rsid w:val="00980204"/>
    <w:rsid w:val="009B5D65"/>
    <w:rsid w:val="009C10B2"/>
    <w:rsid w:val="009C210E"/>
    <w:rsid w:val="009E5A5A"/>
    <w:rsid w:val="00A0230A"/>
    <w:rsid w:val="00A12AF0"/>
    <w:rsid w:val="00A448D9"/>
    <w:rsid w:val="00A56FCC"/>
    <w:rsid w:val="00A709B5"/>
    <w:rsid w:val="00A7190A"/>
    <w:rsid w:val="00AB00F0"/>
    <w:rsid w:val="00AB167C"/>
    <w:rsid w:val="00AC5019"/>
    <w:rsid w:val="00AE06E1"/>
    <w:rsid w:val="00AE1C3B"/>
    <w:rsid w:val="00AF7A95"/>
    <w:rsid w:val="00B81A8C"/>
    <w:rsid w:val="00BD1F67"/>
    <w:rsid w:val="00C1269A"/>
    <w:rsid w:val="00C20B84"/>
    <w:rsid w:val="00C26DCF"/>
    <w:rsid w:val="00C30DCD"/>
    <w:rsid w:val="00C3241B"/>
    <w:rsid w:val="00C5438E"/>
    <w:rsid w:val="00C94BA9"/>
    <w:rsid w:val="00CA39A6"/>
    <w:rsid w:val="00CC07F7"/>
    <w:rsid w:val="00CD6555"/>
    <w:rsid w:val="00CE615F"/>
    <w:rsid w:val="00D21388"/>
    <w:rsid w:val="00D44D70"/>
    <w:rsid w:val="00D46BD6"/>
    <w:rsid w:val="00D6230D"/>
    <w:rsid w:val="00D66282"/>
    <w:rsid w:val="00D67942"/>
    <w:rsid w:val="00D73282"/>
    <w:rsid w:val="00D9271A"/>
    <w:rsid w:val="00DA58D6"/>
    <w:rsid w:val="00DC11C4"/>
    <w:rsid w:val="00DF0485"/>
    <w:rsid w:val="00DF7800"/>
    <w:rsid w:val="00E070A0"/>
    <w:rsid w:val="00E1661F"/>
    <w:rsid w:val="00E61007"/>
    <w:rsid w:val="00E633E4"/>
    <w:rsid w:val="00E9677B"/>
    <w:rsid w:val="00EC78D9"/>
    <w:rsid w:val="00F012B9"/>
    <w:rsid w:val="00F032EC"/>
    <w:rsid w:val="00F31E7B"/>
    <w:rsid w:val="00F37047"/>
    <w:rsid w:val="00F456BB"/>
    <w:rsid w:val="00F56E05"/>
    <w:rsid w:val="00FA5BC7"/>
    <w:rsid w:val="00FA5C7D"/>
    <w:rsid w:val="00FD001C"/>
    <w:rsid w:val="00FF630A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79FF23"/>
  <w15:docId w15:val="{7638C7C1-CB8A-BA48-A66B-8D16FB6E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3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351"/>
  </w:style>
  <w:style w:type="paragraph" w:styleId="Footer">
    <w:name w:val="footer"/>
    <w:basedOn w:val="BasicParagraph"/>
    <w:link w:val="FooterChar"/>
    <w:uiPriority w:val="99"/>
    <w:unhideWhenUsed/>
    <w:rsid w:val="00AE1C3B"/>
    <w:pPr>
      <w:tabs>
        <w:tab w:val="left" w:pos="1200"/>
        <w:tab w:val="right" w:pos="11160"/>
      </w:tabs>
      <w:suppressAutoHyphens/>
      <w:spacing w:after="90"/>
      <w:jc w:val="right"/>
    </w:pPr>
    <w:rPr>
      <w:rFonts w:ascii="Futura Book" w:hAnsi="Futura Book" w:cs="Arial"/>
      <w:spacing w:val="-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1C3B"/>
    <w:rPr>
      <w:rFonts w:ascii="Futura Book" w:hAnsi="Futura Book" w:cs="Arial"/>
      <w:color w:val="000000"/>
      <w:spacing w:val="-1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D1351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8D2D0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922EE5"/>
    <w:pPr>
      <w:ind w:left="360" w:right="270"/>
    </w:pPr>
    <w:rPr>
      <w:rFonts w:ascii="Futura Book" w:hAnsi="Futura Book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22EE5"/>
    <w:rPr>
      <w:rFonts w:ascii="Futura Book" w:hAnsi="Futura Book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5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5B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5438E"/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438E"/>
    <w:pPr>
      <w:ind w:left="720"/>
      <w:contextualSpacing/>
    </w:pPr>
    <w:rPr>
      <w:rFonts w:asciiTheme="majorHAnsi" w:eastAsiaTheme="min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8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iddleEarth:Users:Brightview:Downloads:BV_Form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MiddleEarth:Users:Brightview:Downloads:BV_Form_Template.dotx</Template>
  <TotalTime>97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Pittman</dc:creator>
  <cp:keywords/>
  <dc:description/>
  <cp:lastModifiedBy>Dale Pittman</cp:lastModifiedBy>
  <cp:revision>26</cp:revision>
  <cp:lastPrinted>2025-01-08T18:17:00Z</cp:lastPrinted>
  <dcterms:created xsi:type="dcterms:W3CDTF">2024-05-08T14:06:00Z</dcterms:created>
  <dcterms:modified xsi:type="dcterms:W3CDTF">2025-01-08T20:25:00Z</dcterms:modified>
</cp:coreProperties>
</file>